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2DA9" w14:textId="77777777" w:rsidR="008821BF" w:rsidRPr="00D931C8" w:rsidRDefault="008821BF" w:rsidP="008821BF">
      <w:pPr>
        <w:rPr>
          <w:rFonts w:cstheme="minorHAnsi"/>
          <w:color w:val="000000" w:themeColor="text1"/>
          <w:sz w:val="24"/>
          <w:szCs w:val="24"/>
        </w:rPr>
        <w:sectPr w:rsidR="008821BF" w:rsidRPr="00D931C8" w:rsidSect="00B33A12">
          <w:headerReference w:type="default" r:id="rId7"/>
          <w:footerReference w:type="default" r:id="rId8"/>
          <w:headerReference w:type="first" r:id="rId9"/>
          <w:pgSz w:w="12240" w:h="15840"/>
          <w:pgMar w:top="1930" w:right="1440" w:bottom="1814" w:left="1440" w:header="0" w:footer="749" w:gutter="0"/>
          <w:pgNumType w:start="1"/>
          <w:cols w:space="720"/>
          <w:docGrid w:linePitch="360"/>
        </w:sectPr>
      </w:pPr>
      <w:r w:rsidRPr="00D931C8">
        <w:rPr>
          <w:noProof/>
          <w:color w:val="000000" w:themeColor="text1"/>
        </w:rPr>
        <mc:AlternateContent>
          <mc:Choice Requires="wps">
            <w:drawing>
              <wp:anchor distT="45720" distB="45720" distL="114300" distR="114300" simplePos="0" relativeHeight="251659264" behindDoc="1" locked="0" layoutInCell="1" allowOverlap="1" wp14:anchorId="6C9D97DA" wp14:editId="74D77264">
                <wp:simplePos x="0" y="0"/>
                <wp:positionH relativeFrom="column">
                  <wp:posOffset>5024120</wp:posOffset>
                </wp:positionH>
                <wp:positionV relativeFrom="paragraph">
                  <wp:posOffset>-117375</wp:posOffset>
                </wp:positionV>
                <wp:extent cx="985386" cy="375252"/>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386" cy="375252"/>
                        </a:xfrm>
                        <a:prstGeom prst="rect">
                          <a:avLst/>
                        </a:prstGeom>
                        <a:noFill/>
                        <a:ln w="9525">
                          <a:noFill/>
                          <a:miter lim="800000"/>
                          <a:headEnd/>
                          <a:tailEnd/>
                        </a:ln>
                      </wps:spPr>
                      <wps:txbx>
                        <w:txbxContent>
                          <w:p w14:paraId="27DD8EA5" w14:textId="07CE1F11" w:rsidR="008821BF" w:rsidRPr="00EF6DDE" w:rsidRDefault="008821BF" w:rsidP="008821BF">
                            <w:pPr>
                              <w:pBdr>
                                <w:top w:val="single" w:sz="12" w:space="1" w:color="4472C4" w:themeColor="accent1"/>
                                <w:left w:val="single" w:sz="12" w:space="4" w:color="4472C4" w:themeColor="accent1"/>
                                <w:bottom w:val="single" w:sz="12" w:space="1" w:color="4472C4" w:themeColor="accent1"/>
                                <w:right w:val="single" w:sz="12" w:space="4" w:color="4472C4" w:themeColor="accent1"/>
                              </w:pBdr>
                              <w:jc w:val="center"/>
                              <w:rPr>
                                <w:rFonts w:ascii="Source Sans Pro" w:hAnsi="Source Sans Pro" w:cs="Arial"/>
                                <w:b/>
                                <w:bCs/>
                                <w:color w:val="44546A" w:themeColor="text2"/>
                                <w:sz w:val="24"/>
                                <w:szCs w:val="24"/>
                              </w:rPr>
                            </w:pPr>
                            <w:r>
                              <w:rPr>
                                <w:rFonts w:ascii="Source Sans Pro" w:hAnsi="Source Sans Pro" w:cs="Arial"/>
                                <w:b/>
                                <w:bCs/>
                                <w:color w:val="44546A" w:themeColor="text2"/>
                                <w:sz w:val="24"/>
                                <w:szCs w:val="24"/>
                              </w:rPr>
                              <w:t>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D97DA" id="_x0000_t202" coordsize="21600,21600" o:spt="202" path="m,l,21600r21600,l21600,xe">
                <v:stroke joinstyle="miter"/>
                <v:path gradientshapeok="t" o:connecttype="rect"/>
              </v:shapetype>
              <v:shape id="Text Box 2" o:spid="_x0000_s1026" type="#_x0000_t202" style="position:absolute;margin-left:395.6pt;margin-top:-9.25pt;width:77.6pt;height:29.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" filled="f" stroked="f">
                <v:textbox>
                  <w:txbxContent>
                    <w:p w14:paraId="27DD8EA5" w14:textId="07CE1F11" w:rsidR="008821BF" w:rsidRPr="00EF6DDE" w:rsidRDefault="008821BF" w:rsidP="008821BF">
                      <w:pPr>
                        <w:pBdr>
                          <w:top w:val="single" w:sz="12" w:space="1" w:color="4472C4" w:themeColor="accent1"/>
                          <w:left w:val="single" w:sz="12" w:space="4" w:color="4472C4" w:themeColor="accent1"/>
                          <w:bottom w:val="single" w:sz="12" w:space="1" w:color="4472C4" w:themeColor="accent1"/>
                          <w:right w:val="single" w:sz="12" w:space="4" w:color="4472C4" w:themeColor="accent1"/>
                        </w:pBdr>
                        <w:jc w:val="center"/>
                        <w:rPr>
                          <w:rFonts w:ascii="Source Sans Pro" w:hAnsi="Source Sans Pro" w:cs="Arial"/>
                          <w:b/>
                          <w:bCs/>
                          <w:color w:val="44546A" w:themeColor="text2"/>
                          <w:sz w:val="24"/>
                          <w:szCs w:val="24"/>
                        </w:rPr>
                      </w:pPr>
                      <w:r>
                        <w:rPr>
                          <w:rFonts w:ascii="Source Sans Pro" w:hAnsi="Source Sans Pro" w:cs="Arial"/>
                          <w:b/>
                          <w:bCs/>
                          <w:color w:val="44546A" w:themeColor="text2"/>
                          <w:sz w:val="24"/>
                          <w:szCs w:val="24"/>
                        </w:rPr>
                        <w:t>ITEM</w:t>
                      </w:r>
                    </w:p>
                  </w:txbxContent>
                </v:textbox>
              </v:shape>
            </w:pict>
          </mc:Fallback>
        </mc:AlternateContent>
      </w:r>
      <w:r w:rsidRPr="00D931C8">
        <w:rPr>
          <w:rFonts w:cstheme="minorHAnsi"/>
          <w:color w:val="000000" w:themeColor="text1"/>
          <w:sz w:val="24"/>
          <w:szCs w:val="24"/>
        </w:rPr>
        <w:t xml:space="preserve"> </w:t>
      </w:r>
      <w:r w:rsidRPr="00D931C8">
        <w:rPr>
          <w:rFonts w:cstheme="minorHAnsi"/>
          <w:color w:val="000000" w:themeColor="text1"/>
          <w:sz w:val="24"/>
          <w:szCs w:val="24"/>
        </w:rPr>
        <w:tab/>
      </w:r>
    </w:p>
    <w:p w14:paraId="5658A39B" w14:textId="77777777" w:rsidR="008821BF" w:rsidRPr="00D931C8" w:rsidRDefault="008821BF" w:rsidP="008821BF">
      <w:pPr>
        <w:jc w:val="center"/>
        <w:rPr>
          <w:rFonts w:cstheme="minorHAnsi"/>
          <w:b/>
          <w:color w:val="000000" w:themeColor="text1"/>
          <w:sz w:val="40"/>
          <w:szCs w:val="40"/>
        </w:rPr>
      </w:pPr>
      <w:r w:rsidRPr="00D931C8">
        <w:rPr>
          <w:rFonts w:cstheme="minorHAnsi"/>
          <w:b/>
          <w:color w:val="000000" w:themeColor="text1"/>
          <w:sz w:val="40"/>
          <w:szCs w:val="40"/>
        </w:rPr>
        <w:t>STUDENT TRUSTEE REPORT</w:t>
      </w:r>
    </w:p>
    <w:p w14:paraId="21894AC6" w14:textId="77777777" w:rsidR="008821BF" w:rsidRPr="00D931C8" w:rsidRDefault="008821BF" w:rsidP="008821BF">
      <w:pPr>
        <w:jc w:val="center"/>
        <w:rPr>
          <w:rFonts w:cstheme="minorHAnsi"/>
          <w:b/>
          <w:color w:val="000000" w:themeColor="text1"/>
        </w:rPr>
      </w:pPr>
    </w:p>
    <w:p w14:paraId="2B066320" w14:textId="77777777" w:rsidR="008821BF" w:rsidRPr="00D931C8" w:rsidRDefault="008821BF" w:rsidP="008821BF">
      <w:pPr>
        <w:rPr>
          <w:rFonts w:cstheme="minorHAnsi"/>
          <w:b/>
          <w:color w:val="000000" w:themeColor="text1"/>
        </w:rPr>
      </w:pPr>
    </w:p>
    <w:p w14:paraId="2F158A42" w14:textId="1C17246F" w:rsidR="008821BF" w:rsidRPr="00D931C8" w:rsidRDefault="008821BF" w:rsidP="008821BF">
      <w:pPr>
        <w:rPr>
          <w:rFonts w:cstheme="minorHAnsi"/>
          <w:color w:val="000000" w:themeColor="text1"/>
          <w:szCs w:val="22"/>
        </w:rPr>
      </w:pPr>
      <w:r w:rsidRPr="00D931C8">
        <w:rPr>
          <w:rFonts w:cstheme="minorHAnsi"/>
          <w:b/>
          <w:bCs/>
          <w:color w:val="000000" w:themeColor="text1"/>
          <w:szCs w:val="22"/>
        </w:rPr>
        <w:t>Date of Meeting</w:t>
      </w:r>
      <w:r w:rsidRPr="00D931C8">
        <w:rPr>
          <w:rFonts w:cstheme="minorHAnsi"/>
          <w:color w:val="000000" w:themeColor="text1"/>
          <w:szCs w:val="22"/>
        </w:rPr>
        <w:t xml:space="preserve">: </w:t>
      </w:r>
      <w:r w:rsidR="00314595">
        <w:rPr>
          <w:rFonts w:cstheme="minorHAnsi"/>
          <w:color w:val="000000" w:themeColor="text1"/>
          <w:szCs w:val="22"/>
        </w:rPr>
        <w:t>February</w:t>
      </w:r>
      <w:r w:rsidRPr="00D931C8">
        <w:rPr>
          <w:rFonts w:cstheme="minorHAnsi"/>
          <w:color w:val="000000" w:themeColor="text1"/>
          <w:szCs w:val="22"/>
        </w:rPr>
        <w:t xml:space="preserve"> </w:t>
      </w:r>
      <w:r w:rsidR="00314595">
        <w:rPr>
          <w:rFonts w:cstheme="minorHAnsi"/>
          <w:color w:val="000000" w:themeColor="text1"/>
          <w:szCs w:val="22"/>
        </w:rPr>
        <w:t>26</w:t>
      </w:r>
      <w:r w:rsidR="00314595" w:rsidRPr="00314595">
        <w:rPr>
          <w:rFonts w:cstheme="minorHAnsi"/>
          <w:color w:val="000000" w:themeColor="text1"/>
          <w:szCs w:val="22"/>
          <w:vertAlign w:val="superscript"/>
        </w:rPr>
        <w:t>th</w:t>
      </w:r>
      <w:r w:rsidRPr="00D931C8">
        <w:rPr>
          <w:rFonts w:cstheme="minorHAnsi"/>
          <w:color w:val="000000" w:themeColor="text1"/>
          <w:szCs w:val="22"/>
        </w:rPr>
        <w:t>, 2024</w:t>
      </w:r>
    </w:p>
    <w:p w14:paraId="6865D254" w14:textId="77777777" w:rsidR="008821BF" w:rsidRPr="00D931C8" w:rsidRDefault="008821BF" w:rsidP="008821BF">
      <w:pPr>
        <w:rPr>
          <w:rFonts w:cstheme="minorHAnsi"/>
          <w:b/>
          <w:bCs/>
          <w:color w:val="000000" w:themeColor="text1"/>
          <w:szCs w:val="22"/>
        </w:rPr>
      </w:pPr>
    </w:p>
    <w:p w14:paraId="2542BDE1" w14:textId="77777777" w:rsidR="008821BF" w:rsidRPr="00D931C8" w:rsidRDefault="008821BF" w:rsidP="008821BF">
      <w:pPr>
        <w:rPr>
          <w:rFonts w:cstheme="minorHAnsi"/>
          <w:color w:val="000000" w:themeColor="text1"/>
          <w:szCs w:val="22"/>
        </w:rPr>
      </w:pPr>
      <w:r w:rsidRPr="00D931C8">
        <w:rPr>
          <w:rFonts w:cstheme="minorHAnsi"/>
          <w:b/>
          <w:bCs/>
          <w:color w:val="000000" w:themeColor="text1"/>
          <w:szCs w:val="22"/>
        </w:rPr>
        <w:t xml:space="preserve">Student Trustee:  </w:t>
      </w:r>
      <w:r w:rsidRPr="00D931C8">
        <w:rPr>
          <w:rFonts w:cstheme="minorHAnsi"/>
          <w:color w:val="000000" w:themeColor="text1"/>
          <w:szCs w:val="22"/>
        </w:rPr>
        <w:t>Mia Liu</w:t>
      </w:r>
    </w:p>
    <w:p w14:paraId="0C7B20A8" w14:textId="77777777" w:rsidR="008821BF" w:rsidRPr="00D931C8" w:rsidRDefault="008821BF" w:rsidP="008821BF">
      <w:pPr>
        <w:rPr>
          <w:rFonts w:cstheme="minorHAnsi"/>
          <w:b/>
          <w:bCs/>
          <w:color w:val="000000" w:themeColor="text1"/>
          <w:szCs w:val="22"/>
        </w:rPr>
      </w:pPr>
    </w:p>
    <w:p w14:paraId="6AA07E2F" w14:textId="2D9AA198" w:rsidR="008821BF" w:rsidRDefault="008821BF" w:rsidP="008821BF">
      <w:pPr>
        <w:rPr>
          <w:rFonts w:cstheme="minorHAnsi"/>
          <w:b/>
          <w:bCs/>
          <w:color w:val="000000" w:themeColor="text1"/>
          <w:szCs w:val="22"/>
        </w:rPr>
      </w:pPr>
      <w:r w:rsidRPr="00D931C8">
        <w:rPr>
          <w:rFonts w:cstheme="minorHAnsi"/>
          <w:b/>
          <w:bCs/>
          <w:color w:val="000000" w:themeColor="text1"/>
          <w:szCs w:val="22"/>
        </w:rPr>
        <w:t>Topics D</w:t>
      </w:r>
      <w:r w:rsidRPr="00B40D2E">
        <w:rPr>
          <w:rFonts w:cstheme="minorHAnsi"/>
          <w:b/>
          <w:bCs/>
          <w:color w:val="000000" w:themeColor="text1"/>
          <w:szCs w:val="22"/>
        </w:rPr>
        <w:t>iscussed Most Relevant to Students within the VSB:</w:t>
      </w:r>
    </w:p>
    <w:p w14:paraId="579AFA1C" w14:textId="77777777" w:rsidR="009243D0" w:rsidRPr="00B40D2E" w:rsidRDefault="009243D0" w:rsidP="009243D0">
      <w:pPr>
        <w:rPr>
          <w:rFonts w:cstheme="minorHAnsi"/>
          <w:color w:val="000000" w:themeColor="text1"/>
          <w:szCs w:val="22"/>
        </w:rPr>
      </w:pPr>
    </w:p>
    <w:p w14:paraId="728B9387" w14:textId="77777777" w:rsidR="00314595" w:rsidRPr="00B40D2E" w:rsidRDefault="00314595" w:rsidP="00314595">
      <w:pPr>
        <w:rPr>
          <w:rFonts w:cstheme="minorHAnsi"/>
          <w:color w:val="000000" w:themeColor="text1"/>
          <w:szCs w:val="22"/>
        </w:rPr>
      </w:pPr>
      <w:r w:rsidRPr="00B40D2E">
        <w:rPr>
          <w:rFonts w:cstheme="minorHAnsi"/>
          <w:color w:val="000000" w:themeColor="text1"/>
          <w:szCs w:val="22"/>
        </w:rPr>
        <w:t>February marks a busy month for the VDSC, involving several important initiatives and consultations.</w:t>
      </w:r>
    </w:p>
    <w:p w14:paraId="6FA79907" w14:textId="77777777" w:rsidR="00314595" w:rsidRPr="00B40D2E" w:rsidRDefault="00314595" w:rsidP="00314595">
      <w:pPr>
        <w:rPr>
          <w:rFonts w:cstheme="minorHAnsi"/>
          <w:color w:val="000000" w:themeColor="text1"/>
          <w:szCs w:val="22"/>
        </w:rPr>
      </w:pPr>
    </w:p>
    <w:p w14:paraId="0BA68C78" w14:textId="77777777" w:rsidR="00314595" w:rsidRPr="00B40D2E" w:rsidRDefault="00314595" w:rsidP="00314595">
      <w:pPr>
        <w:rPr>
          <w:rFonts w:cstheme="minorHAnsi"/>
          <w:color w:val="000000" w:themeColor="text1"/>
          <w:szCs w:val="22"/>
        </w:rPr>
      </w:pPr>
      <w:r w:rsidRPr="00B40D2E">
        <w:rPr>
          <w:rFonts w:cstheme="minorHAnsi"/>
          <w:color w:val="000000" w:themeColor="text1"/>
          <w:szCs w:val="22"/>
        </w:rPr>
        <w:t>After much planning, VDSC is excited to launch the 16th rendition of Sister School Switch (SSS) this April. Surrounding the theme of reaching beyond boundaries, SSS application packages will soon be sent to individual school admins for distribution.</w:t>
      </w:r>
    </w:p>
    <w:p w14:paraId="0F6792DE" w14:textId="77777777" w:rsidR="00314595" w:rsidRPr="00B40D2E" w:rsidRDefault="00314595" w:rsidP="00314595">
      <w:pPr>
        <w:rPr>
          <w:rFonts w:cstheme="minorHAnsi"/>
          <w:color w:val="000000" w:themeColor="text1"/>
          <w:szCs w:val="22"/>
        </w:rPr>
      </w:pPr>
    </w:p>
    <w:p w14:paraId="1379F5C4" w14:textId="77777777" w:rsidR="00314595" w:rsidRPr="00B40D2E" w:rsidRDefault="00314595" w:rsidP="00314595">
      <w:pPr>
        <w:rPr>
          <w:rFonts w:cstheme="minorHAnsi"/>
          <w:color w:val="000000" w:themeColor="text1"/>
          <w:szCs w:val="22"/>
        </w:rPr>
      </w:pPr>
      <w:r w:rsidRPr="00B40D2E">
        <w:rPr>
          <w:rFonts w:cstheme="minorHAnsi"/>
          <w:color w:val="000000" w:themeColor="text1"/>
          <w:szCs w:val="22"/>
        </w:rPr>
        <w:t>As Sister School Switch opens for applications, the submission cycle for the 2023-3024 VSB student leadership grant closed on February 15th. The fund proved to be a treasured addition to the budget for the students, as the grant received many applications for diverse initiatives from across the district, highlighting the robust demand for monetary support to turn young ideas into realities. The review process for funding requests has begun, and successful grantees will receive notice of their application results by March. VDSC would again like to thank the Board for this funding opportunity and is eager to see what fruits of labour projects supported by the grant can bring at the May showcase.</w:t>
      </w:r>
    </w:p>
    <w:p w14:paraId="48D60CA3" w14:textId="77777777" w:rsidR="00314595" w:rsidRPr="00B40D2E" w:rsidRDefault="00314595" w:rsidP="00314595">
      <w:pPr>
        <w:rPr>
          <w:rFonts w:cstheme="minorHAnsi"/>
          <w:color w:val="000000" w:themeColor="text1"/>
          <w:szCs w:val="22"/>
        </w:rPr>
      </w:pPr>
    </w:p>
    <w:p w14:paraId="56AF980A" w14:textId="77777777" w:rsidR="00314595" w:rsidRPr="00B40D2E" w:rsidRDefault="00314595" w:rsidP="00314595">
      <w:pPr>
        <w:rPr>
          <w:rFonts w:cstheme="minorHAnsi"/>
          <w:color w:val="000000" w:themeColor="text1"/>
          <w:szCs w:val="22"/>
        </w:rPr>
      </w:pPr>
      <w:r w:rsidRPr="00B40D2E">
        <w:rPr>
          <w:rFonts w:cstheme="minorHAnsi"/>
          <w:color w:val="000000" w:themeColor="text1"/>
          <w:szCs w:val="22"/>
        </w:rPr>
        <w:t>Based on prior discussions regarding Black History Month, VDSC has reached out to various student councils on their cultural initiatives for this month. Such projects will be highlighted and summarised in digital formats, to be posted on social media platforms to spread awareness of Black History to a broader student audience.</w:t>
      </w:r>
    </w:p>
    <w:p w14:paraId="296894C5" w14:textId="77777777" w:rsidR="00314595" w:rsidRPr="00B40D2E" w:rsidRDefault="00314595" w:rsidP="00314595">
      <w:pPr>
        <w:rPr>
          <w:rFonts w:cstheme="minorHAnsi"/>
          <w:color w:val="000000" w:themeColor="text1"/>
          <w:szCs w:val="22"/>
        </w:rPr>
      </w:pPr>
    </w:p>
    <w:p w14:paraId="2C201AF1" w14:textId="3680D655" w:rsidR="00314595" w:rsidRPr="00B40D2E" w:rsidRDefault="00314595" w:rsidP="00314595">
      <w:pPr>
        <w:rPr>
          <w:rFonts w:cstheme="minorHAnsi"/>
          <w:color w:val="000000" w:themeColor="text1"/>
          <w:szCs w:val="22"/>
        </w:rPr>
      </w:pPr>
      <w:r w:rsidRPr="00B40D2E">
        <w:rPr>
          <w:rFonts w:cstheme="minorHAnsi"/>
          <w:color w:val="000000" w:themeColor="text1"/>
          <w:szCs w:val="22"/>
        </w:rPr>
        <w:t>As the VSB budget consultation process launches for the 2024-2025 school year, VDSC sought ways to identify students’ budgeting priorities. With representatives from all secondary schools present at the February 20th general meeting, VDSC used a live-time Microsoft team's vote to quantify student opinions. Of the options present, bathrooms and sanitary products came first with a total of 31 votes; staffing came second, accumulating 30 ballots; and enhanced wi</w:t>
      </w:r>
      <w:r w:rsidR="00A551DC" w:rsidRPr="00B40D2E">
        <w:rPr>
          <w:rFonts w:cstheme="minorHAnsi"/>
          <w:color w:val="000000" w:themeColor="text1"/>
          <w:szCs w:val="22"/>
        </w:rPr>
        <w:t>-</w:t>
      </w:r>
      <w:r w:rsidRPr="00B40D2E">
        <w:rPr>
          <w:rFonts w:cstheme="minorHAnsi"/>
          <w:color w:val="000000" w:themeColor="text1"/>
          <w:szCs w:val="22"/>
        </w:rPr>
        <w:t>fi and electronics came third, with a total of 22 votes. Aside from the top three priorities, students also identified their value for other budgeting items such as improved mental health and counselling resources and school lunches. Specific feedback regarding each of the top three concerns has been and will continue to be communicated with district staff through meetings and delegations.</w:t>
      </w:r>
    </w:p>
    <w:p w14:paraId="003476B5" w14:textId="77777777" w:rsidR="00D60808" w:rsidRPr="00B40D2E" w:rsidRDefault="00D60808" w:rsidP="00314595">
      <w:pPr>
        <w:rPr>
          <w:rFonts w:cstheme="minorHAnsi"/>
          <w:color w:val="000000" w:themeColor="text1"/>
          <w:szCs w:val="22"/>
        </w:rPr>
      </w:pPr>
    </w:p>
    <w:p w14:paraId="5A62CAE3" w14:textId="43D1C14D" w:rsidR="00694A19" w:rsidRPr="00B40D2E" w:rsidRDefault="00A551DC" w:rsidP="00314595">
      <w:pPr>
        <w:rPr>
          <w:rFonts w:cstheme="minorHAnsi"/>
          <w:color w:val="000000" w:themeColor="text1"/>
          <w:szCs w:val="22"/>
        </w:rPr>
      </w:pPr>
      <w:r w:rsidRPr="00B40D2E">
        <w:rPr>
          <w:rFonts w:cstheme="minorHAnsi"/>
          <w:color w:val="000000" w:themeColor="text1"/>
          <w:szCs w:val="22"/>
        </w:rPr>
        <w:t>As improved bathroom facilities has proven to be a top-voted priority amongst students over several budgeting cycles, t</w:t>
      </w:r>
      <w:r w:rsidR="002B6B85" w:rsidRPr="00B40D2E">
        <w:rPr>
          <w:rFonts w:cstheme="minorHAnsi"/>
          <w:color w:val="000000" w:themeColor="text1"/>
          <w:szCs w:val="22"/>
        </w:rPr>
        <w:t xml:space="preserve">he VDSC is seeking to provide </w:t>
      </w:r>
      <w:r w:rsidRPr="00B40D2E">
        <w:rPr>
          <w:rFonts w:cstheme="minorHAnsi"/>
          <w:color w:val="000000" w:themeColor="text1"/>
          <w:szCs w:val="22"/>
        </w:rPr>
        <w:t xml:space="preserve">routes for </w:t>
      </w:r>
      <w:r w:rsidR="002B6B85" w:rsidRPr="00B40D2E">
        <w:rPr>
          <w:rFonts w:cstheme="minorHAnsi"/>
          <w:color w:val="000000" w:themeColor="text1"/>
          <w:szCs w:val="22"/>
        </w:rPr>
        <w:t>students</w:t>
      </w:r>
      <w:r w:rsidRPr="00B40D2E">
        <w:rPr>
          <w:rFonts w:cstheme="minorHAnsi"/>
          <w:color w:val="000000" w:themeColor="text1"/>
          <w:szCs w:val="22"/>
        </w:rPr>
        <w:t xml:space="preserve"> to raise</w:t>
      </w:r>
      <w:r w:rsidR="002B6B85" w:rsidRPr="00B40D2E">
        <w:rPr>
          <w:rFonts w:cstheme="minorHAnsi"/>
          <w:color w:val="000000" w:themeColor="text1"/>
          <w:szCs w:val="22"/>
        </w:rPr>
        <w:t xml:space="preserve"> facilit</w:t>
      </w:r>
      <w:r w:rsidRPr="00B40D2E">
        <w:rPr>
          <w:rFonts w:cstheme="minorHAnsi"/>
          <w:color w:val="000000" w:themeColor="text1"/>
          <w:szCs w:val="22"/>
        </w:rPr>
        <w:t>ies</w:t>
      </w:r>
      <w:r w:rsidR="002B6B85" w:rsidRPr="00B40D2E">
        <w:rPr>
          <w:rFonts w:cstheme="minorHAnsi"/>
          <w:color w:val="000000" w:themeColor="text1"/>
          <w:szCs w:val="22"/>
        </w:rPr>
        <w:t xml:space="preserve"> concerns</w:t>
      </w:r>
      <w:r w:rsidRPr="00B40D2E">
        <w:rPr>
          <w:rFonts w:cstheme="minorHAnsi"/>
          <w:color w:val="000000" w:themeColor="text1"/>
          <w:szCs w:val="22"/>
        </w:rPr>
        <w:t xml:space="preserve"> and conduct advocacy that promote respect for bathroom facilities amongst students</w:t>
      </w:r>
      <w:r w:rsidR="002B6B85" w:rsidRPr="00B40D2E">
        <w:rPr>
          <w:rFonts w:cstheme="minorHAnsi"/>
          <w:color w:val="000000" w:themeColor="text1"/>
          <w:szCs w:val="22"/>
        </w:rPr>
        <w:t xml:space="preserve">. </w:t>
      </w:r>
      <w:r w:rsidRPr="00B40D2E">
        <w:rPr>
          <w:rFonts w:cstheme="minorHAnsi"/>
          <w:color w:val="000000" w:themeColor="text1"/>
          <w:szCs w:val="22"/>
        </w:rPr>
        <w:t>We</w:t>
      </w:r>
      <w:r w:rsidR="002B6B85" w:rsidRPr="00B40D2E">
        <w:rPr>
          <w:rFonts w:cstheme="minorHAnsi"/>
          <w:color w:val="000000" w:themeColor="text1"/>
          <w:szCs w:val="22"/>
        </w:rPr>
        <w:t xml:space="preserve"> will be reaching out to District facilities staff with some questions about process and providing guidance to VDSC </w:t>
      </w:r>
      <w:r w:rsidR="002B6B85" w:rsidRPr="00B40D2E">
        <w:rPr>
          <w:rFonts w:cstheme="minorHAnsi"/>
          <w:color w:val="000000" w:themeColor="text1"/>
          <w:szCs w:val="22"/>
        </w:rPr>
        <w:lastRenderedPageBreak/>
        <w:t>members on how to take school level concerns forward.  VDSC looks forward to updating the board regarding this initiative in the future.</w:t>
      </w:r>
    </w:p>
    <w:sectPr w:rsidR="00694A19" w:rsidRPr="00B40D2E" w:rsidSect="00B33A12">
      <w:headerReference w:type="first" r:id="rId10"/>
      <w:type w:val="continuous"/>
      <w:pgSz w:w="12240" w:h="15840"/>
      <w:pgMar w:top="1930" w:right="1440" w:bottom="1260" w:left="1440" w:header="0" w:footer="7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A8D3" w14:textId="77777777" w:rsidR="005B1232" w:rsidRDefault="005B1232">
      <w:r>
        <w:separator/>
      </w:r>
    </w:p>
  </w:endnote>
  <w:endnote w:type="continuationSeparator" w:id="0">
    <w:p w14:paraId="255E874F" w14:textId="77777777" w:rsidR="005B1232" w:rsidRDefault="005B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915D" w14:textId="77777777" w:rsidR="003A1E90" w:rsidRPr="00714F83" w:rsidRDefault="003A1E90" w:rsidP="00F474DD">
    <w:pPr>
      <w:tabs>
        <w:tab w:val="center" w:pos="1689"/>
        <w:tab w:val="right" w:pos="3942"/>
      </w:tabs>
      <w:ind w:left="-567"/>
      <w:rPr>
        <w:rFonts w:ascii="Calibri" w:hAnsi="Calibri" w:cs="Calibri"/>
        <w:b/>
        <w:bCs/>
        <w:color w:val="4472C4" w:themeColor="accent1"/>
        <w:szCs w:val="22"/>
      </w:rPr>
    </w:pPr>
    <w:r w:rsidRPr="00740A02">
      <w:rPr>
        <w:b/>
        <w:bCs/>
        <w:noProof/>
        <w:color w:val="4472C4" w:themeColor="accent1"/>
      </w:rPr>
      <mc:AlternateContent>
        <mc:Choice Requires="wps">
          <w:drawing>
            <wp:anchor distT="45720" distB="45720" distL="114300" distR="114300" simplePos="0" relativeHeight="251659264" behindDoc="0" locked="0" layoutInCell="1" allowOverlap="1" wp14:anchorId="60BFB4DC" wp14:editId="358A5528">
              <wp:simplePos x="0" y="0"/>
              <wp:positionH relativeFrom="margin">
                <wp:align>center</wp:align>
              </wp:positionH>
              <wp:positionV relativeFrom="paragraph">
                <wp:posOffset>3503</wp:posOffset>
              </wp:positionV>
              <wp:extent cx="698500" cy="29210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92100"/>
                      </a:xfrm>
                      <a:prstGeom prst="rect">
                        <a:avLst/>
                      </a:prstGeom>
                      <a:noFill/>
                      <a:ln w="9525">
                        <a:noFill/>
                        <a:miter lim="800000"/>
                        <a:headEnd/>
                        <a:tailEnd/>
                      </a:ln>
                    </wps:spPr>
                    <wps:txbx>
                      <w:txbxContent>
                        <w:p w14:paraId="084C4B43" w14:textId="77777777" w:rsidR="003A1E90" w:rsidRPr="00E25350" w:rsidRDefault="003A1E90" w:rsidP="00CD0AF2">
                          <w:pPr>
                            <w:rPr>
                              <w:rFonts w:ascii="Source Sans Pro SemiBold" w:hAnsi="Source Sans Pro SemiBold"/>
                              <w:b/>
                              <w:bCs/>
                              <w:color w:val="4472C4" w:themeColor="accent1"/>
                            </w:rPr>
                          </w:pPr>
                          <w:r w:rsidRPr="00E25350">
                            <w:rPr>
                              <w:rFonts w:ascii="Source Sans Pro SemiBold" w:hAnsi="Source Sans Pro SemiBold"/>
                              <w:b/>
                              <w:bCs/>
                              <w:color w:val="4472C4" w:themeColor="accent1"/>
                            </w:rPr>
                            <w:t xml:space="preserve">Page </w:t>
                          </w:r>
                          <w:r w:rsidRPr="00E25350">
                            <w:rPr>
                              <w:rFonts w:ascii="Source Sans Pro SemiBold" w:hAnsi="Source Sans Pro SemiBold"/>
                              <w:b/>
                              <w:bCs/>
                              <w:color w:val="4472C4" w:themeColor="accent1"/>
                            </w:rPr>
                            <w:fldChar w:fldCharType="begin"/>
                          </w:r>
                          <w:r w:rsidRPr="00E25350">
                            <w:rPr>
                              <w:rFonts w:ascii="Source Sans Pro SemiBold" w:hAnsi="Source Sans Pro SemiBold"/>
                              <w:b/>
                              <w:bCs/>
                              <w:color w:val="4472C4" w:themeColor="accent1"/>
                            </w:rPr>
                            <w:instrText xml:space="preserve"> PAGE  \* Arabic  \* MERGEFORMAT </w:instrText>
                          </w:r>
                          <w:r w:rsidRPr="00E25350">
                            <w:rPr>
                              <w:rFonts w:ascii="Source Sans Pro SemiBold" w:hAnsi="Source Sans Pro SemiBold"/>
                              <w:b/>
                              <w:bCs/>
                              <w:color w:val="4472C4" w:themeColor="accent1"/>
                            </w:rPr>
                            <w:fldChar w:fldCharType="separate"/>
                          </w:r>
                          <w:r w:rsidRPr="00E25350">
                            <w:rPr>
                              <w:rFonts w:ascii="Source Sans Pro SemiBold" w:hAnsi="Source Sans Pro SemiBold"/>
                              <w:b/>
                              <w:bCs/>
                              <w:noProof/>
                              <w:color w:val="4472C4" w:themeColor="accent1"/>
                            </w:rPr>
                            <w:t>1</w:t>
                          </w:r>
                          <w:r w:rsidRPr="00E25350">
                            <w:rPr>
                              <w:rFonts w:ascii="Source Sans Pro SemiBold" w:hAnsi="Source Sans Pro SemiBold"/>
                              <w:b/>
                              <w:bCs/>
                              <w:color w:val="4472C4" w:themeColor="accent1"/>
                            </w:rPr>
                            <w:fldChar w:fldCharType="end"/>
                          </w:r>
                          <w:r w:rsidRPr="00E25350">
                            <w:rPr>
                              <w:rFonts w:ascii="Source Sans Pro SemiBold" w:hAnsi="Source Sans Pro SemiBold"/>
                              <w:b/>
                              <w:bCs/>
                              <w:color w:val="4472C4" w:themeColor="accent1"/>
                            </w:rPr>
                            <w:t xml:space="preserve"> of </w:t>
                          </w:r>
                          <w:r w:rsidRPr="00E25350">
                            <w:rPr>
                              <w:rFonts w:ascii="Source Sans Pro SemiBold" w:hAnsi="Source Sans Pro SemiBold"/>
                              <w:b/>
                              <w:bCs/>
                              <w:color w:val="4472C4" w:themeColor="accent1"/>
                            </w:rPr>
                            <w:fldChar w:fldCharType="begin"/>
                          </w:r>
                          <w:r w:rsidRPr="00E25350">
                            <w:rPr>
                              <w:rFonts w:ascii="Source Sans Pro SemiBold" w:hAnsi="Source Sans Pro SemiBold"/>
                              <w:b/>
                              <w:bCs/>
                              <w:color w:val="4472C4" w:themeColor="accent1"/>
                            </w:rPr>
                            <w:instrText xml:space="preserve"> NUMPAGES  \* Arabic  \* MERGEFORMAT </w:instrText>
                          </w:r>
                          <w:r w:rsidRPr="00E25350">
                            <w:rPr>
                              <w:rFonts w:ascii="Source Sans Pro SemiBold" w:hAnsi="Source Sans Pro SemiBold"/>
                              <w:b/>
                              <w:bCs/>
                              <w:color w:val="4472C4" w:themeColor="accent1"/>
                            </w:rPr>
                            <w:fldChar w:fldCharType="separate"/>
                          </w:r>
                          <w:r w:rsidRPr="00E25350">
                            <w:rPr>
                              <w:rFonts w:ascii="Source Sans Pro SemiBold" w:hAnsi="Source Sans Pro SemiBold"/>
                              <w:b/>
                              <w:bCs/>
                              <w:noProof/>
                              <w:color w:val="4472C4" w:themeColor="accent1"/>
                            </w:rPr>
                            <w:t>2</w:t>
                          </w:r>
                          <w:r w:rsidRPr="00E25350">
                            <w:rPr>
                              <w:rFonts w:ascii="Source Sans Pro SemiBold" w:hAnsi="Source Sans Pro SemiBold"/>
                              <w:b/>
                              <w:bCs/>
                              <w:color w:val="4472C4" w:themeColor="accent1"/>
                            </w:rPr>
                            <w:fldChar w:fldCharType="end"/>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B4DC" id="_x0000_t202" coordsize="21600,21600" o:spt="202" path="m,l,21600r21600,l21600,xe">
              <v:stroke joinstyle="miter"/>
              <v:path gradientshapeok="t" o:connecttype="rect"/>
            </v:shapetype>
            <v:shape id="_x0000_s1027" type="#_x0000_t202" style="position:absolute;left:0;text-align:left;margin-left:0;margin-top:.3pt;width:55pt;height:2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" filled="f" stroked="f">
              <v:textbox inset="0,0,0">
                <w:txbxContent>
                  <w:p w14:paraId="084C4B43" w14:textId="77777777" w:rsidR="003A1E90" w:rsidRPr="00E25350" w:rsidRDefault="003A1E90" w:rsidP="00CD0AF2">
                    <w:pPr>
                      <w:rPr>
                        <w:rFonts w:ascii="Source Sans Pro SemiBold" w:hAnsi="Source Sans Pro SemiBold"/>
                        <w:b/>
                        <w:bCs/>
                        <w:color w:val="4472C4" w:themeColor="accent1"/>
                      </w:rPr>
                    </w:pPr>
                    <w:r w:rsidRPr="00E25350">
                      <w:rPr>
                        <w:rFonts w:ascii="Source Sans Pro SemiBold" w:hAnsi="Source Sans Pro SemiBold"/>
                        <w:b/>
                        <w:bCs/>
                        <w:color w:val="4472C4" w:themeColor="accent1"/>
                      </w:rPr>
                      <w:t xml:space="preserve">Page </w:t>
                    </w:r>
                    <w:r w:rsidRPr="00E25350">
                      <w:rPr>
                        <w:rFonts w:ascii="Source Sans Pro SemiBold" w:hAnsi="Source Sans Pro SemiBold"/>
                        <w:b/>
                        <w:bCs/>
                        <w:color w:val="4472C4" w:themeColor="accent1"/>
                      </w:rPr>
                      <w:fldChar w:fldCharType="begin"/>
                    </w:r>
                    <w:r w:rsidRPr="00E25350">
                      <w:rPr>
                        <w:rFonts w:ascii="Source Sans Pro SemiBold" w:hAnsi="Source Sans Pro SemiBold"/>
                        <w:b/>
                        <w:bCs/>
                        <w:color w:val="4472C4" w:themeColor="accent1"/>
                      </w:rPr>
                      <w:instrText xml:space="preserve"> PAGE  \* Arabic  \* MERGEFORMAT </w:instrText>
                    </w:r>
                    <w:r w:rsidRPr="00E25350">
                      <w:rPr>
                        <w:rFonts w:ascii="Source Sans Pro SemiBold" w:hAnsi="Source Sans Pro SemiBold"/>
                        <w:b/>
                        <w:bCs/>
                        <w:color w:val="4472C4" w:themeColor="accent1"/>
                      </w:rPr>
                      <w:fldChar w:fldCharType="separate"/>
                    </w:r>
                    <w:r w:rsidRPr="00E25350">
                      <w:rPr>
                        <w:rFonts w:ascii="Source Sans Pro SemiBold" w:hAnsi="Source Sans Pro SemiBold"/>
                        <w:b/>
                        <w:bCs/>
                        <w:noProof/>
                        <w:color w:val="4472C4" w:themeColor="accent1"/>
                      </w:rPr>
                      <w:t>1</w:t>
                    </w:r>
                    <w:r w:rsidRPr="00E25350">
                      <w:rPr>
                        <w:rFonts w:ascii="Source Sans Pro SemiBold" w:hAnsi="Source Sans Pro SemiBold"/>
                        <w:b/>
                        <w:bCs/>
                        <w:color w:val="4472C4" w:themeColor="accent1"/>
                      </w:rPr>
                      <w:fldChar w:fldCharType="end"/>
                    </w:r>
                    <w:r w:rsidRPr="00E25350">
                      <w:rPr>
                        <w:rFonts w:ascii="Source Sans Pro SemiBold" w:hAnsi="Source Sans Pro SemiBold"/>
                        <w:b/>
                        <w:bCs/>
                        <w:color w:val="4472C4" w:themeColor="accent1"/>
                      </w:rPr>
                      <w:t xml:space="preserve"> of </w:t>
                    </w:r>
                    <w:r w:rsidRPr="00E25350">
                      <w:rPr>
                        <w:rFonts w:ascii="Source Sans Pro SemiBold" w:hAnsi="Source Sans Pro SemiBold"/>
                        <w:b/>
                        <w:bCs/>
                        <w:color w:val="4472C4" w:themeColor="accent1"/>
                      </w:rPr>
                      <w:fldChar w:fldCharType="begin"/>
                    </w:r>
                    <w:r w:rsidRPr="00E25350">
                      <w:rPr>
                        <w:rFonts w:ascii="Source Sans Pro SemiBold" w:hAnsi="Source Sans Pro SemiBold"/>
                        <w:b/>
                        <w:bCs/>
                        <w:color w:val="4472C4" w:themeColor="accent1"/>
                      </w:rPr>
                      <w:instrText xml:space="preserve"> NUMPAGES  \* Arabic  \* MERGEFORMAT </w:instrText>
                    </w:r>
                    <w:r w:rsidRPr="00E25350">
                      <w:rPr>
                        <w:rFonts w:ascii="Source Sans Pro SemiBold" w:hAnsi="Source Sans Pro SemiBold"/>
                        <w:b/>
                        <w:bCs/>
                        <w:color w:val="4472C4" w:themeColor="accent1"/>
                      </w:rPr>
                      <w:fldChar w:fldCharType="separate"/>
                    </w:r>
                    <w:r w:rsidRPr="00E25350">
                      <w:rPr>
                        <w:rFonts w:ascii="Source Sans Pro SemiBold" w:hAnsi="Source Sans Pro SemiBold"/>
                        <w:b/>
                        <w:bCs/>
                        <w:noProof/>
                        <w:color w:val="4472C4" w:themeColor="accent1"/>
                      </w:rPr>
                      <w:t>2</w:t>
                    </w:r>
                    <w:r w:rsidRPr="00E25350">
                      <w:rPr>
                        <w:rFonts w:ascii="Source Sans Pro SemiBold" w:hAnsi="Source Sans Pro SemiBold"/>
                        <w:b/>
                        <w:bCs/>
                        <w:color w:val="4472C4" w:themeColor="accent1"/>
                      </w:rPr>
                      <w:fldChar w:fldCharType="end"/>
                    </w:r>
                  </w:p>
                </w:txbxContent>
              </v:textbox>
              <w10:wrap type="square" anchorx="margin"/>
            </v:shape>
          </w:pict>
        </mc:Fallback>
      </mc:AlternateContent>
    </w:r>
    <w:r>
      <w:rPr>
        <w:rFonts w:ascii="Calibri" w:hAnsi="Calibri" w:cs="Calibri"/>
        <w:b/>
        <w:bCs/>
        <w:color w:val="4472C4" w:themeColor="accent1"/>
        <w:szCs w:val="22"/>
      </w:rPr>
      <w:t>STUDENT TRUSTEE REPORT</w:t>
    </w:r>
    <w:r>
      <w:rPr>
        <w:rFonts w:ascii="Calibri" w:hAnsi="Calibri" w:cs="Calibri"/>
        <w:b/>
        <w:bCs/>
        <w:color w:val="4472C4" w:themeColor="accent1"/>
        <w:szCs w:val="22"/>
      </w:rPr>
      <w:tab/>
    </w:r>
    <w:r>
      <w:rPr>
        <w:rFonts w:ascii="Calibri" w:hAnsi="Calibri" w:cs="Calibri"/>
        <w:b/>
        <w:bCs/>
        <w:color w:val="4472C4" w:themeColor="accent1"/>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F9DF" w14:textId="77777777" w:rsidR="005B1232" w:rsidRDefault="005B1232">
      <w:r>
        <w:separator/>
      </w:r>
    </w:p>
  </w:footnote>
  <w:footnote w:type="continuationSeparator" w:id="0">
    <w:p w14:paraId="5D1D4A3C" w14:textId="77777777" w:rsidR="005B1232" w:rsidRDefault="005B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C554" w14:textId="77777777" w:rsidR="003A1E90" w:rsidRDefault="003A1E90" w:rsidP="008236AC">
    <w:pPr>
      <w:pStyle w:val="Header"/>
      <w:tabs>
        <w:tab w:val="left" w:pos="2970"/>
      </w:tabs>
    </w:pPr>
    <w:r>
      <w:rPr>
        <w:noProof/>
      </w:rPr>
      <w:drawing>
        <wp:anchor distT="0" distB="0" distL="114300" distR="114300" simplePos="0" relativeHeight="251661312" behindDoc="1" locked="0" layoutInCell="1" allowOverlap="1" wp14:anchorId="71A77448" wp14:editId="4024D9AE">
          <wp:simplePos x="0" y="0"/>
          <wp:positionH relativeFrom="page">
            <wp:align>left</wp:align>
          </wp:positionH>
          <wp:positionV relativeFrom="paragraph">
            <wp:posOffset>0</wp:posOffset>
          </wp:positionV>
          <wp:extent cx="7807729" cy="1010412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807729" cy="1010412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369F" w14:textId="77777777" w:rsidR="003A1E90" w:rsidRDefault="003A1E90">
    <w:pPr>
      <w:pStyle w:val="Header"/>
    </w:pPr>
    <w:r>
      <w:rPr>
        <w:noProof/>
      </w:rPr>
      <w:drawing>
        <wp:anchor distT="0" distB="0" distL="114300" distR="114300" simplePos="0" relativeHeight="251660288" behindDoc="1" locked="0" layoutInCell="1" allowOverlap="1" wp14:anchorId="16F1B554" wp14:editId="51C60A2B">
          <wp:simplePos x="0" y="0"/>
          <wp:positionH relativeFrom="margin">
            <wp:posOffset>-923925</wp:posOffset>
          </wp:positionH>
          <wp:positionV relativeFrom="paragraph">
            <wp:posOffset>0</wp:posOffset>
          </wp:positionV>
          <wp:extent cx="7771311" cy="10058400"/>
          <wp:effectExtent l="0" t="0" r="127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stretch>
                    <a:fillRect/>
                  </a:stretch>
                </pic:blipFill>
                <pic:spPr>
                  <a:xfrm>
                    <a:off x="0" y="0"/>
                    <a:ext cx="7771311"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55E" w14:textId="77777777" w:rsidR="003A1E90" w:rsidRDefault="003A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CC6"/>
    <w:multiLevelType w:val="hybridMultilevel"/>
    <w:tmpl w:val="16C61DBE"/>
    <w:lvl w:ilvl="0" w:tplc="AC4C78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D6571"/>
    <w:multiLevelType w:val="hybridMultilevel"/>
    <w:tmpl w:val="907A39D6"/>
    <w:lvl w:ilvl="0" w:tplc="294461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243752">
    <w:abstractNumId w:val="0"/>
  </w:num>
  <w:num w:numId="2" w16cid:durableId="10061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A9"/>
    <w:rsid w:val="00002ED2"/>
    <w:rsid w:val="00012365"/>
    <w:rsid w:val="000B724A"/>
    <w:rsid w:val="00104587"/>
    <w:rsid w:val="00153B67"/>
    <w:rsid w:val="001B27C1"/>
    <w:rsid w:val="001B76F5"/>
    <w:rsid w:val="001C65A4"/>
    <w:rsid w:val="0026120B"/>
    <w:rsid w:val="002B6B85"/>
    <w:rsid w:val="0030660A"/>
    <w:rsid w:val="00314595"/>
    <w:rsid w:val="003A1E90"/>
    <w:rsid w:val="003B0026"/>
    <w:rsid w:val="004F49F9"/>
    <w:rsid w:val="00541CAB"/>
    <w:rsid w:val="00550A84"/>
    <w:rsid w:val="005B1232"/>
    <w:rsid w:val="00622068"/>
    <w:rsid w:val="00652DED"/>
    <w:rsid w:val="00664309"/>
    <w:rsid w:val="00694A19"/>
    <w:rsid w:val="00721699"/>
    <w:rsid w:val="00734091"/>
    <w:rsid w:val="00786ED3"/>
    <w:rsid w:val="007B6B8B"/>
    <w:rsid w:val="007D0FF2"/>
    <w:rsid w:val="007D4653"/>
    <w:rsid w:val="007F6471"/>
    <w:rsid w:val="00805F7C"/>
    <w:rsid w:val="00852CE9"/>
    <w:rsid w:val="00881939"/>
    <w:rsid w:val="008821BF"/>
    <w:rsid w:val="008F4C00"/>
    <w:rsid w:val="00921480"/>
    <w:rsid w:val="009243D0"/>
    <w:rsid w:val="0095629B"/>
    <w:rsid w:val="00997B8B"/>
    <w:rsid w:val="00A01240"/>
    <w:rsid w:val="00A273E9"/>
    <w:rsid w:val="00A534EE"/>
    <w:rsid w:val="00A551DC"/>
    <w:rsid w:val="00A85B24"/>
    <w:rsid w:val="00B2650A"/>
    <w:rsid w:val="00B33A12"/>
    <w:rsid w:val="00B40D2E"/>
    <w:rsid w:val="00BB5BC9"/>
    <w:rsid w:val="00C44CFC"/>
    <w:rsid w:val="00CD15BD"/>
    <w:rsid w:val="00D02D5E"/>
    <w:rsid w:val="00D54857"/>
    <w:rsid w:val="00D60808"/>
    <w:rsid w:val="00D66616"/>
    <w:rsid w:val="00D931C8"/>
    <w:rsid w:val="00DD39A9"/>
    <w:rsid w:val="00DE13C2"/>
    <w:rsid w:val="00DE5081"/>
    <w:rsid w:val="00E60C9F"/>
    <w:rsid w:val="00E80B26"/>
    <w:rsid w:val="00ED4E4F"/>
    <w:rsid w:val="00F030EB"/>
    <w:rsid w:val="00FC43B9"/>
    <w:rsid w:val="00FD3D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49D8"/>
  <w15:chartTrackingRefBased/>
  <w15:docId w15:val="{C3CF7D3E-1523-794F-8875-916F9DCC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BF"/>
    <w:rPr>
      <w:rFonts w:eastAsia="Times New Roman"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1BF"/>
    <w:pPr>
      <w:tabs>
        <w:tab w:val="center" w:pos="4680"/>
        <w:tab w:val="right" w:pos="9360"/>
      </w:tabs>
    </w:pPr>
  </w:style>
  <w:style w:type="character" w:customStyle="1" w:styleId="HeaderChar">
    <w:name w:val="Header Char"/>
    <w:basedOn w:val="DefaultParagraphFont"/>
    <w:link w:val="Header"/>
    <w:uiPriority w:val="99"/>
    <w:rsid w:val="008821BF"/>
    <w:rPr>
      <w:rFonts w:eastAsia="Times New Roman" w:cs="Times New Roman"/>
      <w:sz w:val="22"/>
      <w:szCs w:val="20"/>
      <w:lang w:eastAsia="en-US"/>
    </w:rPr>
  </w:style>
  <w:style w:type="paragraph" w:styleId="ListParagraph">
    <w:name w:val="List Paragraph"/>
    <w:basedOn w:val="Normal"/>
    <w:uiPriority w:val="34"/>
    <w:qFormat/>
    <w:rsid w:val="008821BF"/>
    <w:pPr>
      <w:ind w:left="720"/>
      <w:contextualSpacing/>
    </w:pPr>
  </w:style>
  <w:style w:type="character" w:styleId="CommentReference">
    <w:name w:val="annotation reference"/>
    <w:basedOn w:val="DefaultParagraphFont"/>
    <w:uiPriority w:val="99"/>
    <w:semiHidden/>
    <w:unhideWhenUsed/>
    <w:rsid w:val="00DE13C2"/>
    <w:rPr>
      <w:sz w:val="16"/>
      <w:szCs w:val="16"/>
    </w:rPr>
  </w:style>
  <w:style w:type="paragraph" w:styleId="CommentText">
    <w:name w:val="annotation text"/>
    <w:basedOn w:val="Normal"/>
    <w:link w:val="CommentTextChar"/>
    <w:uiPriority w:val="99"/>
    <w:unhideWhenUsed/>
    <w:rsid w:val="00DE13C2"/>
    <w:rPr>
      <w:sz w:val="20"/>
    </w:rPr>
  </w:style>
  <w:style w:type="character" w:customStyle="1" w:styleId="CommentTextChar">
    <w:name w:val="Comment Text Char"/>
    <w:basedOn w:val="DefaultParagraphFont"/>
    <w:link w:val="CommentText"/>
    <w:uiPriority w:val="99"/>
    <w:rsid w:val="00DE13C2"/>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13C2"/>
    <w:rPr>
      <w:b/>
      <w:bCs/>
    </w:rPr>
  </w:style>
  <w:style w:type="character" w:customStyle="1" w:styleId="CommentSubjectChar">
    <w:name w:val="Comment Subject Char"/>
    <w:basedOn w:val="CommentTextChar"/>
    <w:link w:val="CommentSubject"/>
    <w:uiPriority w:val="99"/>
    <w:semiHidden/>
    <w:rsid w:val="00DE13C2"/>
    <w:rPr>
      <w:rFonts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5</cp:revision>
  <dcterms:created xsi:type="dcterms:W3CDTF">2024-02-22T23:40:00Z</dcterms:created>
  <dcterms:modified xsi:type="dcterms:W3CDTF">2024-02-27T03:32:00Z</dcterms:modified>
</cp:coreProperties>
</file>